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ind w:left="450" w:firstLine="0"/>
        <w:rPr/>
      </w:pPr>
      <w:r w:rsidDel="00000000" w:rsidR="00000000" w:rsidRPr="00000000">
        <w:rPr>
          <w:rFonts w:ascii="Abadi" w:cs="Abadi" w:eastAsia="Abadi" w:hAnsi="Abadi"/>
          <w:sz w:val="24"/>
          <w:szCs w:val="24"/>
        </w:rPr>
        <w:drawing>
          <wp:inline distB="0" distT="0" distL="0" distR="0">
            <wp:extent cx="1862138" cy="788558"/>
            <wp:effectExtent b="0" l="0" r="0" t="0"/>
            <wp:docPr descr="A picture containing text, clipart&#10;&#10;Description automatically generated" id="20" name="image1.png"/>
            <a:graphic>
              <a:graphicData uri="http://schemas.openxmlformats.org/drawingml/2006/picture">
                <pic:pic>
                  <pic:nvPicPr>
                    <pic:cNvPr descr="A picture containing text, clipart&#10;&#10;Description automatically generated" id="0" name="image1.png"/>
                    <pic:cNvPicPr preferRelativeResize="0"/>
                  </pic:nvPicPr>
                  <pic:blipFill>
                    <a:blip r:embed="rId7"/>
                    <a:srcRect b="0" l="0" r="0" t="0"/>
                    <a:stretch>
                      <a:fillRect/>
                    </a:stretch>
                  </pic:blipFill>
                  <pic:spPr>
                    <a:xfrm>
                      <a:off x="0" y="0"/>
                      <a:ext cx="1862138" cy="788558"/>
                    </a:xfrm>
                    <a:prstGeom prst="rect"/>
                    <a:ln/>
                  </pic:spPr>
                </pic:pic>
              </a:graphicData>
            </a:graphic>
          </wp:inline>
        </w:drawing>
      </w:r>
      <w:r w:rsidDel="00000000" w:rsidR="00000000" w:rsidRPr="00000000">
        <w:rPr>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1854200</wp:posOffset>
                </wp:positionH>
                <wp:positionV relativeFrom="paragraph">
                  <wp:posOffset>-126999</wp:posOffset>
                </wp:positionV>
                <wp:extent cx="1952625" cy="1289112"/>
                <wp:effectExtent b="0" l="0" r="0" t="0"/>
                <wp:wrapNone/>
                <wp:docPr id="16" name=""/>
                <a:graphic>
                  <a:graphicData uri="http://schemas.microsoft.com/office/word/2010/wordprocessingShape">
                    <wps:wsp>
                      <wps:cNvSpPr/>
                      <wps:cNvPr id="4" name="Shape 4"/>
                      <wps:spPr>
                        <a:xfrm>
                          <a:off x="4374450" y="3208500"/>
                          <a:ext cx="1943100" cy="1143000"/>
                        </a:xfrm>
                        <a:prstGeom prst="rect">
                          <a:avLst/>
                        </a:prstGeom>
                        <a:solidFill>
                          <a:schemeClr val="lt1"/>
                        </a:solidFill>
                        <a:ln>
                          <a:noFill/>
                        </a:ln>
                      </wps:spPr>
                      <wps:txbx>
                        <w:txbxContent>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t xml:space="preserve">3700 N. Westlawn Ave</w:t>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PO Box 3305 </w:t>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Decatur, IL 62524-3305</w:t>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217-</w:t>
                            </w:r>
                            <w:r w:rsidDel="00000000" w:rsidR="00000000" w:rsidRPr="00000000">
                              <w:rPr>
                                <w:rFonts w:ascii="Calibri" w:cs="Calibri" w:eastAsia="Calibri" w:hAnsi="Calibri"/>
                                <w:b w:val="0"/>
                                <w:i w:val="0"/>
                                <w:smallCaps w:val="0"/>
                                <w:strike w:val="0"/>
                                <w:color w:val="000000"/>
                                <w:sz w:val="20"/>
                                <w:vertAlign w:val="baseline"/>
                              </w:rPr>
                              <w:t xml:space="preserve">8</w:t>
                            </w:r>
                            <w:r w:rsidDel="00000000" w:rsidR="00000000" w:rsidRPr="00000000">
                              <w:rPr>
                                <w:rFonts w:ascii="Calibri" w:cs="Calibri" w:eastAsia="Calibri" w:hAnsi="Calibri"/>
                                <w:b w:val="0"/>
                                <w:i w:val="0"/>
                                <w:smallCaps w:val="0"/>
                                <w:strike w:val="0"/>
                                <w:color w:val="000000"/>
                                <w:sz w:val="20"/>
                                <w:vertAlign w:val="baseline"/>
                              </w:rPr>
                              <w:t xml:space="preserve">75-0135</w:t>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563c1"/>
                                <w:sz w:val="18"/>
                                <w:u w:val="single"/>
                                <w:vertAlign w:val="baseline"/>
                              </w:rPr>
                              <w:t xml:space="preserve">maconcountyfairgrounds@gmail.com</w:t>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www.maconcountyfair.com</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1854200</wp:posOffset>
                </wp:positionH>
                <wp:positionV relativeFrom="paragraph">
                  <wp:posOffset>-126999</wp:posOffset>
                </wp:positionV>
                <wp:extent cx="1952625" cy="1289112"/>
                <wp:effectExtent b="0" l="0" r="0" t="0"/>
                <wp:wrapNone/>
                <wp:docPr id="16"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1952625" cy="1289112"/>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4089400</wp:posOffset>
                </wp:positionH>
                <wp:positionV relativeFrom="paragraph">
                  <wp:posOffset>-152399</wp:posOffset>
                </wp:positionV>
                <wp:extent cx="2781300" cy="1304925"/>
                <wp:effectExtent b="0" l="0" r="0" t="0"/>
                <wp:wrapNone/>
                <wp:docPr id="19" name=""/>
                <a:graphic>
                  <a:graphicData uri="http://schemas.microsoft.com/office/word/2010/wordprocessingShape">
                    <wps:wsp>
                      <wps:cNvSpPr/>
                      <wps:cNvPr id="7" name="Shape 7"/>
                      <wps:spPr>
                        <a:xfrm>
                          <a:off x="3960113" y="3132300"/>
                          <a:ext cx="2771775" cy="1295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4089400</wp:posOffset>
                </wp:positionH>
                <wp:positionV relativeFrom="paragraph">
                  <wp:posOffset>-152399</wp:posOffset>
                </wp:positionV>
                <wp:extent cx="2781300" cy="1304925"/>
                <wp:effectExtent b="0" l="0" r="0" t="0"/>
                <wp:wrapNone/>
                <wp:docPr id="19"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2781300" cy="13049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3733800</wp:posOffset>
                </wp:positionH>
                <wp:positionV relativeFrom="paragraph">
                  <wp:posOffset>-177799</wp:posOffset>
                </wp:positionV>
                <wp:extent cx="3165475" cy="1270000"/>
                <wp:effectExtent b="0" l="0" r="0" t="0"/>
                <wp:wrapNone/>
                <wp:docPr id="18" name=""/>
                <a:graphic>
                  <a:graphicData uri="http://schemas.microsoft.com/office/word/2010/wordprocessingShape">
                    <wps:wsp>
                      <wps:cNvSpPr/>
                      <wps:cNvPr id="6" name="Shape 6"/>
                      <wps:spPr>
                        <a:xfrm>
                          <a:off x="3769613" y="3151350"/>
                          <a:ext cx="3152775" cy="1257300"/>
                        </a:xfrm>
                        <a:prstGeom prst="rect">
                          <a:avLst/>
                        </a:prstGeom>
                        <a:solidFill>
                          <a:schemeClr val="lt1"/>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4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36"/>
                                <w:vertAlign w:val="baseline"/>
                              </w:rPr>
                              <w:t xml:space="preserve">Macon County Fair Association</w:t>
                            </w:r>
                          </w:p>
                          <w:p w:rsidR="00000000" w:rsidDel="00000000" w:rsidP="00000000" w:rsidRDefault="00000000" w:rsidRPr="00000000">
                            <w:pPr>
                              <w:spacing w:after="0" w:before="4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36"/>
                                <w:vertAlign w:val="baseline"/>
                              </w:rPr>
                            </w:r>
                            <w:r w:rsidDel="00000000" w:rsidR="00000000" w:rsidRPr="00000000">
                              <w:rPr>
                                <w:rFonts w:ascii="Calibri" w:cs="Calibri" w:eastAsia="Calibri" w:hAnsi="Calibri"/>
                                <w:b w:val="1"/>
                                <w:i w:val="0"/>
                                <w:smallCaps w:val="0"/>
                                <w:strike w:val="0"/>
                                <w:color w:val="000000"/>
                                <w:sz w:val="36"/>
                                <w:vertAlign w:val="baseline"/>
                              </w:rPr>
                              <w:t xml:space="preserve">Winter Storage Agreement</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3733800</wp:posOffset>
                </wp:positionH>
                <wp:positionV relativeFrom="paragraph">
                  <wp:posOffset>-177799</wp:posOffset>
                </wp:positionV>
                <wp:extent cx="3165475" cy="1270000"/>
                <wp:effectExtent b="0" l="0" r="0" t="0"/>
                <wp:wrapNone/>
                <wp:docPr id="18"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3165475" cy="1270000"/>
                        </a:xfrm>
                        <a:prstGeom prst="rect"/>
                        <a:ln/>
                      </pic:spPr>
                    </pic:pic>
                  </a:graphicData>
                </a:graphic>
              </wp:anchor>
            </w:drawing>
          </mc:Fallback>
        </mc:AlternateContent>
      </w:r>
    </w:p>
    <w:p w:rsidR="00000000" w:rsidDel="00000000" w:rsidP="00000000" w:rsidRDefault="00000000" w:rsidRPr="00000000" w14:paraId="00000002">
      <w:pPr>
        <w:spacing w:after="0" w:lineRule="auto"/>
        <w:rPr/>
      </w:pPr>
      <w:r w:rsidDel="00000000" w:rsidR="00000000" w:rsidRPr="00000000">
        <w:rPr>
          <w:rtl w:val="0"/>
        </w:rPr>
      </w:r>
    </w:p>
    <w:p w:rsidR="00000000" w:rsidDel="00000000" w:rsidP="00000000" w:rsidRDefault="00000000" w:rsidRPr="00000000" w14:paraId="00000003">
      <w:pPr>
        <w:spacing w:after="0" w:lineRule="auto"/>
        <w:rPr/>
      </w:pPr>
      <w:r w:rsidDel="00000000" w:rsidR="00000000" w:rsidRPr="00000000">
        <w:rPr>
          <w:rtl w:val="0"/>
        </w:rPr>
      </w:r>
    </w:p>
    <w:p w:rsidR="00000000" w:rsidDel="00000000" w:rsidP="00000000" w:rsidRDefault="00000000" w:rsidRPr="00000000" w14:paraId="00000004">
      <w:pPr>
        <w:spacing w:after="0" w:lineRule="auto"/>
        <w:rPr>
          <w:b w:val="1"/>
        </w:rPr>
      </w:pPr>
      <w:r w:rsidDel="00000000" w:rsidR="00000000" w:rsidRPr="00000000">
        <w:rPr>
          <w:b w:val="1"/>
          <w:rtl w:val="0"/>
        </w:rPr>
        <w:t xml:space="preserve">Please Print: </w:t>
      </w:r>
    </w:p>
    <w:p w:rsidR="00000000" w:rsidDel="00000000" w:rsidP="00000000" w:rsidRDefault="00000000" w:rsidRPr="00000000" w14:paraId="00000005">
      <w:pPr>
        <w:spacing w:after="0" w:lineRule="auto"/>
        <w:rPr/>
      </w:pPr>
      <w:r w:rsidDel="00000000" w:rsidR="00000000" w:rsidRPr="00000000">
        <w:rPr>
          <w:rtl w:val="0"/>
        </w:rPr>
      </w:r>
    </w:p>
    <w:p w:rsidR="00000000" w:rsidDel="00000000" w:rsidP="00000000" w:rsidRDefault="00000000" w:rsidRPr="00000000" w14:paraId="00000006">
      <w:pPr>
        <w:spacing w:after="0" w:lineRule="auto"/>
        <w:rPr/>
      </w:pPr>
      <w:r w:rsidDel="00000000" w:rsidR="00000000" w:rsidRPr="00000000">
        <w:rPr>
          <w:rtl w:val="0"/>
        </w:rPr>
        <w:t xml:space="preserve">Lessee Name: ________________________________________________________________________________</w:t>
      </w:r>
    </w:p>
    <w:p w:rsidR="00000000" w:rsidDel="00000000" w:rsidP="00000000" w:rsidRDefault="00000000" w:rsidRPr="00000000" w14:paraId="00000007">
      <w:pPr>
        <w:spacing w:after="0" w:lineRule="auto"/>
        <w:rPr/>
      </w:pPr>
      <w:r w:rsidDel="00000000" w:rsidR="00000000" w:rsidRPr="00000000">
        <w:rPr>
          <w:rtl w:val="0"/>
        </w:rPr>
      </w:r>
    </w:p>
    <w:p w:rsidR="00000000" w:rsidDel="00000000" w:rsidP="00000000" w:rsidRDefault="00000000" w:rsidRPr="00000000" w14:paraId="00000008">
      <w:pPr>
        <w:spacing w:after="0" w:lineRule="auto"/>
        <w:rPr/>
      </w:pPr>
      <w:r w:rsidDel="00000000" w:rsidR="00000000" w:rsidRPr="00000000">
        <w:rPr>
          <w:rtl w:val="0"/>
        </w:rPr>
        <w:t xml:space="preserve">Lessee Address: ______________________________________________________________________________</w:t>
      </w:r>
    </w:p>
    <w:p w:rsidR="00000000" w:rsidDel="00000000" w:rsidP="00000000" w:rsidRDefault="00000000" w:rsidRPr="00000000" w14:paraId="00000009">
      <w:pPr>
        <w:spacing w:after="0" w:lineRule="auto"/>
        <w:rPr/>
      </w:pPr>
      <w:r w:rsidDel="00000000" w:rsidR="00000000" w:rsidRPr="00000000">
        <w:rPr>
          <w:rtl w:val="0"/>
        </w:rPr>
      </w:r>
    </w:p>
    <w:p w:rsidR="00000000" w:rsidDel="00000000" w:rsidP="00000000" w:rsidRDefault="00000000" w:rsidRPr="00000000" w14:paraId="0000000A">
      <w:pPr>
        <w:spacing w:after="0" w:lineRule="auto"/>
        <w:rPr/>
      </w:pPr>
      <w:r w:rsidDel="00000000" w:rsidR="00000000" w:rsidRPr="00000000">
        <w:rPr>
          <w:rtl w:val="0"/>
        </w:rPr>
        <w:t xml:space="preserve">Lessee E-mail Address:_________________________________________________________________________</w:t>
      </w:r>
    </w:p>
    <w:p w:rsidR="00000000" w:rsidDel="00000000" w:rsidP="00000000" w:rsidRDefault="00000000" w:rsidRPr="00000000" w14:paraId="0000000B">
      <w:pPr>
        <w:spacing w:after="0" w:lineRule="auto"/>
        <w:rPr/>
      </w:pPr>
      <w:r w:rsidDel="00000000" w:rsidR="00000000" w:rsidRPr="00000000">
        <w:rPr>
          <w:rtl w:val="0"/>
        </w:rPr>
      </w:r>
    </w:p>
    <w:p w:rsidR="00000000" w:rsidDel="00000000" w:rsidP="00000000" w:rsidRDefault="00000000" w:rsidRPr="00000000" w14:paraId="0000000C">
      <w:pPr>
        <w:spacing w:after="0" w:lineRule="auto"/>
        <w:rPr/>
      </w:pPr>
      <w:r w:rsidDel="00000000" w:rsidR="00000000" w:rsidRPr="00000000">
        <w:rPr>
          <w:rtl w:val="0"/>
        </w:rPr>
        <w:t xml:space="preserve">Lessee Home Phone:________________________   Lessee Cell Phone:__________________________________</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-495299</wp:posOffset>
                </wp:positionH>
                <wp:positionV relativeFrom="paragraph">
                  <wp:posOffset>190500</wp:posOffset>
                </wp:positionV>
                <wp:extent cx="7451725" cy="60325"/>
                <wp:effectExtent b="0" l="0" r="0" t="0"/>
                <wp:wrapNone/>
                <wp:docPr id="17" name=""/>
                <a:graphic>
                  <a:graphicData uri="http://schemas.microsoft.com/office/word/2010/wordprocessingShape">
                    <wps:wsp>
                      <wps:cNvSpPr/>
                      <wps:cNvPr id="5" name="Shape 5"/>
                      <wps:spPr>
                        <a:xfrm>
                          <a:off x="1626488" y="3756188"/>
                          <a:ext cx="7439025" cy="47625"/>
                        </a:xfrm>
                        <a:prstGeom prst="rect">
                          <a:avLst/>
                        </a:prstGeom>
                        <a:solidFill>
                          <a:schemeClr val="dk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-495299</wp:posOffset>
                </wp:positionH>
                <wp:positionV relativeFrom="paragraph">
                  <wp:posOffset>190500</wp:posOffset>
                </wp:positionV>
                <wp:extent cx="7451725" cy="60325"/>
                <wp:effectExtent b="0" l="0" r="0" t="0"/>
                <wp:wrapNone/>
                <wp:docPr id="17"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7451725" cy="60325"/>
                        </a:xfrm>
                        <a:prstGeom prst="rect"/>
                        <a:ln/>
                      </pic:spPr>
                    </pic:pic>
                  </a:graphicData>
                </a:graphic>
              </wp:anchor>
            </w:drawing>
          </mc:Fallback>
        </mc:AlternateContent>
      </w:r>
    </w:p>
    <w:p w:rsidR="00000000" w:rsidDel="00000000" w:rsidP="00000000" w:rsidRDefault="00000000" w:rsidRPr="00000000" w14:paraId="0000000D">
      <w:pPr>
        <w:spacing w:after="0" w:lineRule="auto"/>
        <w:rPr/>
      </w:pPr>
      <w:r w:rsidDel="00000000" w:rsidR="00000000" w:rsidRPr="00000000">
        <w:rPr>
          <w:rtl w:val="0"/>
        </w:rPr>
      </w:r>
    </w:p>
    <w:p w:rsidR="00000000" w:rsidDel="00000000" w:rsidP="00000000" w:rsidRDefault="00000000" w:rsidRPr="00000000" w14:paraId="0000000E">
      <w:pPr>
        <w:spacing w:after="0" w:lineRule="auto"/>
        <w:rPr/>
      </w:pPr>
      <w:r w:rsidDel="00000000" w:rsidR="00000000" w:rsidRPr="00000000">
        <w:rPr>
          <w:rtl w:val="0"/>
        </w:rPr>
        <w:t xml:space="preserve">Make:____________________________________                   License Plate#: _____________________________</w:t>
      </w:r>
    </w:p>
    <w:p w:rsidR="00000000" w:rsidDel="00000000" w:rsidP="00000000" w:rsidRDefault="00000000" w:rsidRPr="00000000" w14:paraId="0000000F">
      <w:pPr>
        <w:spacing w:after="0" w:lineRule="auto"/>
        <w:rPr/>
      </w:pPr>
      <w:r w:rsidDel="00000000" w:rsidR="00000000" w:rsidRPr="00000000">
        <w:rPr>
          <w:rtl w:val="0"/>
        </w:rPr>
      </w:r>
    </w:p>
    <w:p w:rsidR="00000000" w:rsidDel="00000000" w:rsidP="00000000" w:rsidRDefault="00000000" w:rsidRPr="00000000" w14:paraId="00000010">
      <w:pPr>
        <w:spacing w:after="0" w:lineRule="auto"/>
        <w:rPr/>
      </w:pPr>
      <w:r w:rsidDel="00000000" w:rsidR="00000000" w:rsidRPr="00000000">
        <w:rPr>
          <w:rtl w:val="0"/>
        </w:rPr>
        <w:t xml:space="preserve">Size:__________________________     Paint Color:_______________      Cover Color:  _____________________</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203200</wp:posOffset>
                </wp:positionV>
                <wp:extent cx="7451725" cy="60325"/>
                <wp:effectExtent b="0" l="0" r="0" t="0"/>
                <wp:wrapNone/>
                <wp:docPr id="14" name=""/>
                <a:graphic>
                  <a:graphicData uri="http://schemas.microsoft.com/office/word/2010/wordprocessingShape">
                    <wps:wsp>
                      <wps:cNvSpPr/>
                      <wps:cNvPr id="2" name="Shape 2"/>
                      <wps:spPr>
                        <a:xfrm>
                          <a:off x="1626488" y="3756188"/>
                          <a:ext cx="7439025" cy="47625"/>
                        </a:xfrm>
                        <a:prstGeom prst="rect">
                          <a:avLst/>
                        </a:prstGeom>
                        <a:solidFill>
                          <a:schemeClr val="dk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203200</wp:posOffset>
                </wp:positionV>
                <wp:extent cx="7451725" cy="60325"/>
                <wp:effectExtent b="0" l="0" r="0" t="0"/>
                <wp:wrapNone/>
                <wp:docPr id="14"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7451725" cy="60325"/>
                        </a:xfrm>
                        <a:prstGeom prst="rect"/>
                        <a:ln/>
                      </pic:spPr>
                    </pic:pic>
                  </a:graphicData>
                </a:graphic>
              </wp:anchor>
            </w:drawing>
          </mc:Fallback>
        </mc:AlternateContent>
      </w:r>
    </w:p>
    <w:p w:rsidR="00000000" w:rsidDel="00000000" w:rsidP="00000000" w:rsidRDefault="00000000" w:rsidRPr="00000000" w14:paraId="00000011">
      <w:pPr>
        <w:spacing w:after="0" w:lineRule="auto"/>
        <w:rPr/>
      </w:pPr>
      <w:r w:rsidDel="00000000" w:rsidR="00000000" w:rsidRPr="00000000">
        <w:rPr>
          <w:rtl w:val="0"/>
        </w:rPr>
      </w:r>
    </w:p>
    <w:tbl>
      <w:tblPr>
        <w:tblStyle w:val="Table1"/>
        <w:tblW w:w="11700.0" w:type="dxa"/>
        <w:jc w:val="left"/>
        <w:tblInd w:w="-7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30"/>
        <w:gridCol w:w="2250"/>
        <w:gridCol w:w="1980"/>
        <w:gridCol w:w="2160"/>
        <w:gridCol w:w="1980"/>
        <w:tblGridChange w:id="0">
          <w:tblGrid>
            <w:gridCol w:w="3330"/>
            <w:gridCol w:w="2250"/>
            <w:gridCol w:w="1980"/>
            <w:gridCol w:w="2160"/>
            <w:gridCol w:w="1980"/>
          </w:tblGrid>
        </w:tblGridChange>
      </w:tblGrid>
      <w:tr>
        <w:trPr>
          <w:cantSplit w:val="0"/>
          <w:trHeight w:val="782" w:hRule="atLeast"/>
          <w:tblHeader w:val="0"/>
        </w:trPr>
        <w:tc>
          <w:tcPr>
            <w:tcMar>
              <w:top w:w="0.0" w:type="dxa"/>
              <w:bottom w:w="0.0" w:type="dxa"/>
            </w:tcMar>
          </w:tcPr>
          <w:p w:rsidR="00000000" w:rsidDel="00000000" w:rsidP="00000000" w:rsidRDefault="00000000" w:rsidRPr="00000000" w14:paraId="00000012">
            <w:pPr>
              <w:spacing w:after="0" w:lineRule="auto"/>
              <w:rPr>
                <w:sz w:val="20"/>
                <w:szCs w:val="20"/>
              </w:rPr>
            </w:pPr>
            <w:r w:rsidDel="00000000" w:rsidR="00000000" w:rsidRPr="00000000">
              <w:rPr>
                <w:sz w:val="20"/>
                <w:szCs w:val="20"/>
                <w:rtl w:val="0"/>
              </w:rPr>
              <w:t xml:space="preserve">Select Item to be Stored:</w:t>
            </w:r>
          </w:p>
          <w:p w:rsidR="00000000" w:rsidDel="00000000" w:rsidP="00000000" w:rsidRDefault="00000000" w:rsidRPr="00000000" w14:paraId="00000013">
            <w:pPr>
              <w:spacing w:after="0" w:lineRule="auto"/>
              <w:rPr/>
            </w:pPr>
            <w:r w:rsidDel="00000000" w:rsidR="00000000" w:rsidRPr="00000000">
              <w:rPr>
                <w:sz w:val="20"/>
                <w:szCs w:val="20"/>
                <w:rtl w:val="0"/>
              </w:rPr>
              <w:t xml:space="preserve">Please use another contract for multiple items</w:t>
            </w:r>
            <w:r w:rsidDel="00000000" w:rsidR="00000000" w:rsidRPr="00000000">
              <w:rPr>
                <w:rtl w:val="0"/>
              </w:rPr>
            </w:r>
          </w:p>
        </w:tc>
        <w:tc>
          <w:tcPr>
            <w:gridSpan w:val="4"/>
            <w:tcMar>
              <w:top w:w="0.0" w:type="dxa"/>
              <w:bottom w:w="0.0" w:type="dxa"/>
            </w:tcMar>
          </w:tcPr>
          <w:p w:rsidR="00000000" w:rsidDel="00000000" w:rsidP="00000000" w:rsidRDefault="00000000" w:rsidRPr="00000000" w14:paraId="00000014">
            <w:pPr>
              <w:spacing w:after="0" w:lineRule="auto"/>
              <w:jc w:val="center"/>
              <w:rPr/>
            </w:pPr>
            <w:r w:rsidDel="00000000" w:rsidR="00000000" w:rsidRPr="00000000">
              <w:rPr>
                <w:rtl w:val="0"/>
              </w:rPr>
              <w:t xml:space="preserve">Indoor Storage Price for October 30, 2022 to April 2, 2023</w:t>
            </w:r>
          </w:p>
          <w:p w:rsidR="00000000" w:rsidDel="00000000" w:rsidP="00000000" w:rsidRDefault="00000000" w:rsidRPr="00000000" w14:paraId="00000015">
            <w:pPr>
              <w:spacing w:after="0" w:lineRule="auto"/>
              <w:jc w:val="center"/>
              <w:rPr/>
            </w:pPr>
            <w:r w:rsidDel="00000000" w:rsidR="00000000" w:rsidRPr="00000000">
              <w:rPr>
                <w:rtl w:val="0"/>
              </w:rPr>
            </w:r>
          </w:p>
          <w:p w:rsidR="00000000" w:rsidDel="00000000" w:rsidP="00000000" w:rsidRDefault="00000000" w:rsidRPr="00000000" w14:paraId="00000016">
            <w:pPr>
              <w:spacing w:after="0" w:lineRule="auto"/>
              <w:jc w:val="center"/>
              <w:rPr>
                <w:b w:val="1"/>
              </w:rPr>
            </w:pPr>
            <w:r w:rsidDel="00000000" w:rsidR="00000000" w:rsidRPr="00000000">
              <w:rPr>
                <w:b w:val="1"/>
                <w:sz w:val="24"/>
                <w:szCs w:val="24"/>
                <w:rtl w:val="0"/>
              </w:rPr>
              <w:t xml:space="preserve">Select Length – </w:t>
            </w:r>
            <w:r w:rsidDel="00000000" w:rsidR="00000000" w:rsidRPr="00000000">
              <w:rPr>
                <w:b w:val="1"/>
                <w:sz w:val="28"/>
                <w:szCs w:val="28"/>
                <w:rtl w:val="0"/>
              </w:rPr>
              <w:t xml:space="preserve">LENGTH MUST INCLUDE HITCH LENGTH </w:t>
            </w:r>
            <w:r w:rsidDel="00000000" w:rsidR="00000000" w:rsidRPr="00000000">
              <w:rPr>
                <w:rtl w:val="0"/>
              </w:rPr>
            </w:r>
          </w:p>
        </w:tc>
      </w:tr>
      <w:tr>
        <w:trPr>
          <w:cantSplit w:val="0"/>
          <w:trHeight w:val="2663" w:hRule="atLeast"/>
          <w:tblHeader w:val="0"/>
        </w:trPr>
        <w:tc>
          <w:tcPr>
            <w:tcMar>
              <w:top w:w="0.0" w:type="dxa"/>
              <w:bottom w:w="0.0" w:type="dxa"/>
            </w:tcMar>
          </w:tcPr>
          <w:p w:rsidR="00000000" w:rsidDel="00000000" w:rsidP="00000000" w:rsidRDefault="00000000" w:rsidRPr="00000000" w14:paraId="0000001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Boat (non-pontoon)</w:t>
            </w:r>
          </w:p>
          <w:p w:rsidR="00000000" w:rsidDel="00000000" w:rsidP="00000000" w:rsidRDefault="00000000" w:rsidRPr="00000000" w14:paraId="0000001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Jet Ski – Single</w:t>
            </w:r>
          </w:p>
          <w:p w:rsidR="00000000" w:rsidDel="00000000" w:rsidP="00000000" w:rsidRDefault="00000000" w:rsidRPr="00000000" w14:paraId="0000001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Jet Ski – Double</w:t>
            </w:r>
          </w:p>
          <w:p w:rsidR="00000000" w:rsidDel="00000000" w:rsidP="00000000" w:rsidRDefault="00000000" w:rsidRPr="00000000" w14:paraId="0000001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Car/Pickup</w:t>
            </w:r>
          </w:p>
          <w:p w:rsidR="00000000" w:rsidDel="00000000" w:rsidP="00000000" w:rsidRDefault="00000000" w:rsidRPr="00000000" w14:paraId="0000001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Camper</w:t>
            </w:r>
          </w:p>
          <w:p w:rsidR="00000000" w:rsidDel="00000000" w:rsidP="00000000" w:rsidRDefault="00000000" w:rsidRPr="00000000" w14:paraId="0000001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Motor Home</w:t>
            </w:r>
          </w:p>
          <w:p w:rsidR="00000000" w:rsidDel="00000000" w:rsidP="00000000" w:rsidRDefault="00000000" w:rsidRPr="00000000" w14:paraId="0000002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Float Boats/Pontoon</w:t>
            </w:r>
          </w:p>
          <w:p w:rsidR="00000000" w:rsidDel="00000000" w:rsidP="00000000" w:rsidRDefault="00000000" w:rsidRPr="00000000" w14:paraId="00000021">
            <w:pPr>
              <w:spacing w:after="0" w:lineRule="auto"/>
              <w:ind w:left="360" w:firstLine="0"/>
              <w:rPr>
                <w:sz w:val="20"/>
                <w:szCs w:val="20"/>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Other:__________</w:t>
            </w:r>
          </w:p>
        </w:tc>
        <w:tc>
          <w:tcPr>
            <w:tcMar>
              <w:top w:w="0.0" w:type="dxa"/>
              <w:bottom w:w="0.0" w:type="dxa"/>
            </w:tcMar>
          </w:tcPr>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16 ft (or less) - $180</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17 ft - $190</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18 ft - $200</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19 ft - $210</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20 ft - $220</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21 ft - $230</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22 ft - $240</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23 ft - $250</w:t>
            </w:r>
          </w:p>
          <w:p w:rsidR="00000000" w:rsidDel="00000000" w:rsidP="00000000" w:rsidRDefault="00000000" w:rsidRPr="00000000" w14:paraId="0000002B">
            <w:pPr>
              <w:spacing w:after="0" w:lineRule="auto"/>
              <w:ind w:left="360" w:firstLine="0"/>
              <w:rPr>
                <w:sz w:val="20"/>
                <w:szCs w:val="20"/>
              </w:rPr>
            </w:pPr>
            <w:r w:rsidDel="00000000" w:rsidR="00000000" w:rsidRPr="00000000">
              <w:rPr>
                <w:rtl w:val="0"/>
              </w:rPr>
            </w:r>
          </w:p>
        </w:tc>
        <w:tc>
          <w:tcPr>
            <w:tcMar>
              <w:top w:w="0.0" w:type="dxa"/>
              <w:bottom w:w="0.0" w:type="dxa"/>
            </w:tcMar>
          </w:tcPr>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24 ft - $260</w:t>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25 ft - $270</w:t>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26 ft - $280</w:t>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27 ft - $290</w:t>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28 ft - $300</w:t>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29 ft - $310</w:t>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30 ft - $320</w:t>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31 ft - $330</w:t>
            </w:r>
          </w:p>
          <w:p w:rsidR="00000000" w:rsidDel="00000000" w:rsidP="00000000" w:rsidRDefault="00000000" w:rsidRPr="00000000" w14:paraId="0000003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32 ft - $340</w:t>
            </w:r>
          </w:p>
          <w:p w:rsidR="00000000" w:rsidDel="00000000" w:rsidP="00000000" w:rsidRDefault="00000000" w:rsidRPr="00000000" w14:paraId="00000035">
            <w:pPr>
              <w:spacing w:after="0" w:lineRule="auto"/>
              <w:ind w:left="360" w:firstLine="0"/>
              <w:rPr>
                <w:sz w:val="20"/>
                <w:szCs w:val="20"/>
              </w:rPr>
            </w:pPr>
            <w:r w:rsidDel="00000000" w:rsidR="00000000" w:rsidRPr="00000000">
              <w:rPr>
                <w:rtl w:val="0"/>
              </w:rPr>
            </w:r>
          </w:p>
        </w:tc>
        <w:tc>
          <w:tcPr>
            <w:tcMar>
              <w:top w:w="0.0" w:type="dxa"/>
              <w:bottom w:w="0.0" w:type="dxa"/>
            </w:tcMar>
          </w:tcPr>
          <w:p w:rsidR="00000000" w:rsidDel="00000000" w:rsidP="00000000" w:rsidRDefault="00000000" w:rsidRPr="00000000" w14:paraId="0000003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33 ft - $350</w:t>
            </w:r>
          </w:p>
          <w:p w:rsidR="00000000" w:rsidDel="00000000" w:rsidP="00000000" w:rsidRDefault="00000000" w:rsidRPr="00000000" w14:paraId="0000003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34ft - $360</w:t>
            </w:r>
          </w:p>
          <w:p w:rsidR="00000000" w:rsidDel="00000000" w:rsidP="00000000" w:rsidRDefault="00000000" w:rsidRPr="00000000" w14:paraId="0000003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35 ft - $370</w:t>
            </w:r>
          </w:p>
          <w:p w:rsidR="00000000" w:rsidDel="00000000" w:rsidP="00000000" w:rsidRDefault="00000000" w:rsidRPr="00000000" w14:paraId="0000003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36 ft - $380</w:t>
            </w:r>
          </w:p>
          <w:p w:rsidR="00000000" w:rsidDel="00000000" w:rsidP="00000000" w:rsidRDefault="00000000" w:rsidRPr="00000000" w14:paraId="0000003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37 ft - $390</w:t>
            </w:r>
          </w:p>
          <w:p w:rsidR="00000000" w:rsidDel="00000000" w:rsidP="00000000" w:rsidRDefault="00000000" w:rsidRPr="00000000" w14:paraId="0000003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38 ft - $400</w:t>
            </w:r>
          </w:p>
          <w:p w:rsidR="00000000" w:rsidDel="00000000" w:rsidP="00000000" w:rsidRDefault="00000000" w:rsidRPr="00000000" w14:paraId="0000003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39 ft - $410</w:t>
            </w:r>
          </w:p>
          <w:p w:rsidR="00000000" w:rsidDel="00000000" w:rsidP="00000000" w:rsidRDefault="00000000" w:rsidRPr="00000000" w14:paraId="0000003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40 ft - $420</w:t>
            </w:r>
          </w:p>
          <w:p w:rsidR="00000000" w:rsidDel="00000000" w:rsidP="00000000" w:rsidRDefault="00000000" w:rsidRPr="00000000" w14:paraId="0000003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41 ft - $430</w:t>
            </w:r>
          </w:p>
          <w:p w:rsidR="00000000" w:rsidDel="00000000" w:rsidP="00000000" w:rsidRDefault="00000000" w:rsidRPr="00000000" w14:paraId="0000003F">
            <w:pPr>
              <w:spacing w:after="0" w:lineRule="auto"/>
              <w:ind w:left="360" w:firstLine="0"/>
              <w:rPr>
                <w:sz w:val="20"/>
                <w:szCs w:val="20"/>
              </w:rPr>
            </w:pPr>
            <w:r w:rsidDel="00000000" w:rsidR="00000000" w:rsidRPr="00000000">
              <w:rPr>
                <w:rtl w:val="0"/>
              </w:rPr>
            </w:r>
          </w:p>
        </w:tc>
        <w:tc>
          <w:tcPr>
            <w:tcMar>
              <w:top w:w="0.0" w:type="dxa"/>
              <w:bottom w:w="0.0" w:type="dxa"/>
            </w:tcMar>
          </w:tcPr>
          <w:p w:rsidR="00000000" w:rsidDel="00000000" w:rsidP="00000000" w:rsidRDefault="00000000" w:rsidRPr="00000000" w14:paraId="0000004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42 ft - $440</w:t>
            </w:r>
          </w:p>
          <w:p w:rsidR="00000000" w:rsidDel="00000000" w:rsidP="00000000" w:rsidRDefault="00000000" w:rsidRPr="00000000" w14:paraId="0000004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43 ft - $450</w:t>
            </w:r>
          </w:p>
          <w:p w:rsidR="00000000" w:rsidDel="00000000" w:rsidP="00000000" w:rsidRDefault="00000000" w:rsidRPr="00000000" w14:paraId="0000004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44 ft - $460</w:t>
            </w:r>
          </w:p>
          <w:p w:rsidR="00000000" w:rsidDel="00000000" w:rsidP="00000000" w:rsidRDefault="00000000" w:rsidRPr="00000000" w14:paraId="0000004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45 ft - $470</w:t>
            </w:r>
          </w:p>
          <w:p w:rsidR="00000000" w:rsidDel="00000000" w:rsidP="00000000" w:rsidRDefault="00000000" w:rsidRPr="00000000" w14:paraId="0000004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46 ft - $480</w:t>
            </w:r>
          </w:p>
          <w:p w:rsidR="00000000" w:rsidDel="00000000" w:rsidP="00000000" w:rsidRDefault="00000000" w:rsidRPr="00000000" w14:paraId="0000004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47 ft - $490</w:t>
            </w:r>
          </w:p>
          <w:p w:rsidR="00000000" w:rsidDel="00000000" w:rsidP="00000000" w:rsidRDefault="00000000" w:rsidRPr="00000000" w14:paraId="0000004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48 ft - $500</w:t>
            </w:r>
          </w:p>
          <w:p w:rsidR="00000000" w:rsidDel="00000000" w:rsidP="00000000" w:rsidRDefault="00000000" w:rsidRPr="00000000" w14:paraId="0000004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49 ft - $510</w:t>
            </w:r>
          </w:p>
          <w:p w:rsidR="00000000" w:rsidDel="00000000" w:rsidP="00000000" w:rsidRDefault="00000000" w:rsidRPr="00000000" w14:paraId="0000004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50 ft - $520</w:t>
            </w:r>
          </w:p>
          <w:p w:rsidR="00000000" w:rsidDel="00000000" w:rsidP="00000000" w:rsidRDefault="00000000" w:rsidRPr="00000000" w14:paraId="00000049">
            <w:pPr>
              <w:spacing w:after="0" w:lineRule="auto"/>
              <w:rPr>
                <w:sz w:val="20"/>
                <w:szCs w:val="20"/>
              </w:rPr>
            </w:pPr>
            <w:r w:rsidDel="00000000" w:rsidR="00000000" w:rsidRPr="00000000">
              <w:rPr>
                <w:rtl w:val="0"/>
              </w:rPr>
            </w:r>
          </w:p>
        </w:tc>
      </w:tr>
    </w:tbl>
    <w:p w:rsidR="00000000" w:rsidDel="00000000" w:rsidP="00000000" w:rsidRDefault="00000000" w:rsidRPr="00000000" w14:paraId="0000004A">
      <w:pPr>
        <w:spacing w:after="0" w:lineRule="auto"/>
        <w:jc w:val="center"/>
        <w:rPr/>
      </w:pPr>
      <w:r w:rsidDel="00000000" w:rsidR="00000000" w:rsidRPr="00000000">
        <w:rPr>
          <w:sz w:val="20"/>
          <w:szCs w:val="20"/>
          <w:rtl w:val="0"/>
        </w:rPr>
        <w:t xml:space="preserve">Note: UNDER ROOF storage is ½ cost of indoor storage ($90 minimum)</w:t>
      </w:r>
      <w:r w:rsidDel="00000000" w:rsidR="00000000" w:rsidRPr="00000000">
        <w:rPr>
          <w:rtl w:val="0"/>
        </w:rPr>
      </w:r>
    </w:p>
    <w:tbl>
      <w:tblPr>
        <w:tblStyle w:val="Table2"/>
        <w:tblW w:w="11270.0" w:type="dxa"/>
        <w:jc w:val="left"/>
        <w:tblInd w:w="-45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45"/>
        <w:gridCol w:w="25"/>
        <w:tblGridChange w:id="0">
          <w:tblGrid>
            <w:gridCol w:w="11245"/>
            <w:gridCol w:w="25"/>
          </w:tblGrid>
        </w:tblGridChange>
      </w:tblGrid>
      <w:tr>
        <w:trPr>
          <w:cantSplit w:val="0"/>
          <w:trHeight w:val="1242" w:hRule="atLeast"/>
          <w:tblHeader w:val="0"/>
        </w:trPr>
        <w:tc>
          <w:tcPr>
            <w:gridSpan w:val="2"/>
          </w:tcPr>
          <w:p w:rsidR="00000000" w:rsidDel="00000000" w:rsidP="00000000" w:rsidRDefault="00000000" w:rsidRPr="00000000" w14:paraId="0000004B">
            <w:pPr>
              <w:rPr/>
            </w:pPr>
            <w:r w:rsidDel="00000000" w:rsidR="00000000" w:rsidRPr="00000000">
              <w:rPr>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88901</wp:posOffset>
                      </wp:positionH>
                      <wp:positionV relativeFrom="paragraph">
                        <wp:posOffset>114300</wp:posOffset>
                      </wp:positionV>
                      <wp:extent cx="336550" cy="346075"/>
                      <wp:effectExtent b="0" l="0" r="0" t="0"/>
                      <wp:wrapNone/>
                      <wp:docPr id="15" name=""/>
                      <a:graphic>
                        <a:graphicData uri="http://schemas.microsoft.com/office/word/2010/wordprocessingShape">
                          <wps:wsp>
                            <wps:cNvSpPr/>
                            <wps:cNvPr id="3" name="Shape 3"/>
                            <wps:spPr>
                              <a:xfrm>
                                <a:off x="5184075" y="3613313"/>
                                <a:ext cx="323850" cy="333375"/>
                              </a:xfrm>
                              <a:prstGeom prst="rect">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88901</wp:posOffset>
                      </wp:positionH>
                      <wp:positionV relativeFrom="paragraph">
                        <wp:posOffset>114300</wp:posOffset>
                      </wp:positionV>
                      <wp:extent cx="336550" cy="346075"/>
                      <wp:effectExtent b="0" l="0" r="0" t="0"/>
                      <wp:wrapNone/>
                      <wp:docPr id="15"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336550" cy="346075"/>
                              </a:xfrm>
                              <a:prstGeom prst="rect"/>
                              <a:ln/>
                            </pic:spPr>
                          </pic:pic>
                        </a:graphicData>
                      </a:graphic>
                    </wp:anchor>
                  </w:drawing>
                </mc:Fallback>
              </mc:AlternateContent>
            </w:r>
          </w:p>
          <w:p w:rsidR="00000000" w:rsidDel="00000000" w:rsidP="00000000" w:rsidRDefault="00000000" w:rsidRPr="00000000" w14:paraId="0000004C">
            <w:pPr>
              <w:jc w:val="center"/>
              <w:rPr/>
            </w:pPr>
            <w:r w:rsidDel="00000000" w:rsidR="00000000" w:rsidRPr="00000000">
              <w:rPr>
                <w:rtl w:val="0"/>
              </w:rPr>
              <w:t xml:space="preserve">Check here for Extended Storage:  To store your item until April 30, 2023 – (PLEASE ADD $40)</w:t>
            </w:r>
          </w:p>
          <w:p w:rsidR="00000000" w:rsidDel="00000000" w:rsidP="00000000" w:rsidRDefault="00000000" w:rsidRPr="00000000" w14:paraId="0000004D">
            <w:pPr>
              <w:jc w:val="center"/>
              <w:rPr/>
            </w:pPr>
            <w:r w:rsidDel="00000000" w:rsidR="00000000" w:rsidRPr="00000000">
              <w:rPr>
                <w:rtl w:val="0"/>
              </w:rPr>
            </w:r>
          </w:p>
          <w:p w:rsidR="00000000" w:rsidDel="00000000" w:rsidP="00000000" w:rsidRDefault="00000000" w:rsidRPr="00000000" w14:paraId="0000004E">
            <w:pPr>
              <w:spacing w:line="259" w:lineRule="auto"/>
              <w:jc w:val="center"/>
              <w:rPr/>
            </w:pPr>
            <w:r w:rsidDel="00000000" w:rsidR="00000000" w:rsidRPr="00000000">
              <w:rPr>
                <w:rtl w:val="0"/>
              </w:rPr>
              <w:t xml:space="preserve">****YOU MUST ATTACH THE RED TAG TO YOUR STORAGE ITEM UPON ARRIVAL AT THE FAIRGROUNDS IF YOU ARE USING EXTENDED STORAGE****</w:t>
            </w:r>
          </w:p>
        </w:tc>
      </w:tr>
      <w:tr>
        <w:trPr>
          <w:cantSplit w:val="0"/>
          <w:tblHeader w:val="0"/>
        </w:trPr>
        <w:tc>
          <w:tcPr/>
          <w:p w:rsidR="00000000" w:rsidDel="00000000" w:rsidP="00000000" w:rsidRDefault="00000000" w:rsidRPr="00000000" w14:paraId="00000050">
            <w:pPr>
              <w:jc w:val="center"/>
              <w:rPr>
                <w:b w:val="1"/>
                <w:sz w:val="24"/>
                <w:szCs w:val="24"/>
              </w:rPr>
            </w:pPr>
            <w:r w:rsidDel="00000000" w:rsidR="00000000" w:rsidRPr="00000000">
              <w:rPr>
                <w:b w:val="1"/>
                <w:sz w:val="24"/>
                <w:szCs w:val="24"/>
                <w:rtl w:val="0"/>
              </w:rPr>
              <w:t xml:space="preserve">TOTAL STORAGE FEES FOR THIS ITEM:________________________________</w:t>
            </w:r>
          </w:p>
        </w:tc>
      </w:tr>
    </w:tbl>
    <w:p w:rsidR="00000000" w:rsidDel="00000000" w:rsidP="00000000" w:rsidRDefault="00000000" w:rsidRPr="00000000" w14:paraId="00000051">
      <w:pPr>
        <w:spacing w:after="0" w:lineRule="auto"/>
        <w:rPr/>
      </w:pPr>
      <w:r w:rsidDel="00000000" w:rsidR="00000000" w:rsidRPr="00000000">
        <w:rPr>
          <w:rtl w:val="0"/>
        </w:rPr>
      </w:r>
    </w:p>
    <w:p w:rsidR="00000000" w:rsidDel="00000000" w:rsidP="00000000" w:rsidRDefault="00000000" w:rsidRPr="00000000" w14:paraId="00000052">
      <w:pPr>
        <w:spacing w:after="0" w:lineRule="auto"/>
        <w:rPr/>
      </w:pPr>
      <w:r w:rsidDel="00000000" w:rsidR="00000000" w:rsidRPr="00000000">
        <w:rPr>
          <w:rtl w:val="0"/>
        </w:rPr>
        <w:t xml:space="preserve">By signing here, I have read and agree to the terms and conditions on the reverse side.</w:t>
      </w:r>
    </w:p>
    <w:p w:rsidR="00000000" w:rsidDel="00000000" w:rsidP="00000000" w:rsidRDefault="00000000" w:rsidRPr="00000000" w14:paraId="00000053">
      <w:pPr>
        <w:spacing w:after="0" w:lineRule="auto"/>
        <w:rPr/>
      </w:pPr>
      <w:r w:rsidDel="00000000" w:rsidR="00000000" w:rsidRPr="00000000">
        <w:rPr>
          <w:rtl w:val="0"/>
        </w:rPr>
      </w:r>
    </w:p>
    <w:p w:rsidR="00000000" w:rsidDel="00000000" w:rsidP="00000000" w:rsidRDefault="00000000" w:rsidRPr="00000000" w14:paraId="00000054">
      <w:pPr>
        <w:spacing w:after="0" w:lineRule="auto"/>
        <w:rPr/>
      </w:pPr>
      <w:r w:rsidDel="00000000" w:rsidR="00000000" w:rsidRPr="00000000">
        <w:rPr>
          <w:rtl w:val="0"/>
        </w:rPr>
        <w:t xml:space="preserve">Lessee Signature:___________________________________________    Date:____________________________</w:t>
      </w:r>
    </w:p>
    <w:p w:rsidR="00000000" w:rsidDel="00000000" w:rsidP="00000000" w:rsidRDefault="00000000" w:rsidRPr="00000000" w14:paraId="00000055">
      <w:pPr>
        <w:spacing w:after="0" w:lineRule="auto"/>
        <w:rPr/>
      </w:pPr>
      <w:r w:rsidDel="00000000" w:rsidR="00000000" w:rsidRPr="00000000">
        <w:rPr>
          <w:rtl w:val="0"/>
        </w:rPr>
        <w:t xml:space="preserve">This agreement is entered into on October 30, 2022, between </w:t>
      </w:r>
      <w:r w:rsidDel="00000000" w:rsidR="00000000" w:rsidRPr="00000000">
        <w:rPr>
          <w:b w:val="1"/>
          <w:rtl w:val="0"/>
        </w:rPr>
        <w:t xml:space="preserve">Macon County Fair Association, (hereafter “Lessor”) and “Lessee”.</w:t>
      </w:r>
      <w:r w:rsidDel="00000000" w:rsidR="00000000" w:rsidRPr="00000000">
        <w:rPr>
          <w:rtl w:val="0"/>
        </w:rPr>
        <w:t xml:space="preserve"> The </w:t>
      </w:r>
      <w:r w:rsidDel="00000000" w:rsidR="00000000" w:rsidRPr="00000000">
        <w:rPr>
          <w:b w:val="1"/>
          <w:rtl w:val="0"/>
        </w:rPr>
        <w:t xml:space="preserve">Lessor</w:t>
      </w:r>
      <w:r w:rsidDel="00000000" w:rsidR="00000000" w:rsidRPr="00000000">
        <w:rPr>
          <w:rtl w:val="0"/>
        </w:rPr>
        <w:t xml:space="preserve"> agrees to lease a space for the item specified on the reverse side at 3700 N. Westlawn Avenue, Decatur, Illinois to Lessee beginning October 30, 2022, until April 2, 2023. Lessee has paid a storage fee according to the figures on the reverse side of this agreement at the execution of this agreement.</w:t>
      </w:r>
    </w:p>
    <w:p w:rsidR="00000000" w:rsidDel="00000000" w:rsidP="00000000" w:rsidRDefault="00000000" w:rsidRPr="00000000" w14:paraId="00000056">
      <w:pPr>
        <w:spacing w:after="0" w:lineRule="auto"/>
        <w:rPr>
          <w:b w:val="1"/>
          <w:i w:val="1"/>
          <w:sz w:val="28"/>
          <w:szCs w:val="28"/>
        </w:rPr>
      </w:pPr>
      <w:r w:rsidDel="00000000" w:rsidR="00000000" w:rsidRPr="00000000">
        <w:rPr>
          <w:b w:val="1"/>
          <w:i w:val="1"/>
          <w:sz w:val="28"/>
          <w:szCs w:val="28"/>
          <w:rtl w:val="0"/>
        </w:rPr>
        <w:t xml:space="preserve">There will be a $5.00 per day charge to all items not picked up by the end of the lease.</w:t>
      </w:r>
    </w:p>
    <w:p w:rsidR="00000000" w:rsidDel="00000000" w:rsidP="00000000" w:rsidRDefault="00000000" w:rsidRPr="00000000" w14:paraId="00000057">
      <w:pPr>
        <w:spacing w:after="0" w:lineRule="auto"/>
        <w:rPr/>
      </w:pPr>
      <w:r w:rsidDel="00000000" w:rsidR="00000000" w:rsidRPr="00000000">
        <w:rPr>
          <w:rtl w:val="0"/>
        </w:rPr>
      </w:r>
    </w:p>
    <w:p w:rsidR="00000000" w:rsidDel="00000000" w:rsidP="00000000" w:rsidRDefault="00000000" w:rsidRPr="00000000" w14:paraId="00000058">
      <w:pPr>
        <w:spacing w:after="0" w:lineRule="auto"/>
        <w:rPr>
          <w:b w:val="1"/>
          <w:u w:val="single"/>
        </w:rPr>
      </w:pPr>
      <w:r w:rsidDel="00000000" w:rsidR="00000000" w:rsidRPr="00000000">
        <w:rPr>
          <w:b w:val="1"/>
          <w:u w:val="single"/>
          <w:rtl w:val="0"/>
        </w:rPr>
        <w:t xml:space="preserve">Extended Storage:</w:t>
      </w:r>
    </w:p>
    <w:p w:rsidR="00000000" w:rsidDel="00000000" w:rsidP="00000000" w:rsidRDefault="00000000" w:rsidRPr="00000000" w14:paraId="00000059">
      <w:pPr>
        <w:spacing w:after="0" w:lineRule="auto"/>
        <w:rPr/>
      </w:pPr>
      <w:r w:rsidDel="00000000" w:rsidR="00000000" w:rsidRPr="00000000">
        <w:rPr>
          <w:rtl w:val="0"/>
        </w:rPr>
        <w:t xml:space="preserve">Lessee may choose to extend his/her lease until April 30, 2023, for an additional $40 for the 2022-2023 Winter Storage Season. </w:t>
      </w:r>
      <w:r w:rsidDel="00000000" w:rsidR="00000000" w:rsidRPr="00000000">
        <w:rPr>
          <w:b w:val="1"/>
          <w:rtl w:val="0"/>
        </w:rPr>
        <w:t xml:space="preserve">Extended Storage must be indicated at the time the item is put into storage and must have a red tag attached upon arrival at the fairgrounds to indicate EXTENDED STORAGE.</w:t>
      </w:r>
      <w:r w:rsidDel="00000000" w:rsidR="00000000" w:rsidRPr="00000000">
        <w:rPr>
          <w:rtl w:val="0"/>
        </w:rPr>
      </w:r>
    </w:p>
    <w:p w:rsidR="00000000" w:rsidDel="00000000" w:rsidP="00000000" w:rsidRDefault="00000000" w:rsidRPr="00000000" w14:paraId="0000005A">
      <w:pPr>
        <w:spacing w:after="0" w:lineRule="auto"/>
        <w:rPr/>
      </w:pPr>
      <w:r w:rsidDel="00000000" w:rsidR="00000000" w:rsidRPr="00000000">
        <w:rPr>
          <w:rtl w:val="0"/>
        </w:rPr>
      </w:r>
    </w:p>
    <w:p w:rsidR="00000000" w:rsidDel="00000000" w:rsidP="00000000" w:rsidRDefault="00000000" w:rsidRPr="00000000" w14:paraId="0000005B">
      <w:pPr>
        <w:spacing w:after="0" w:lineRule="auto"/>
        <w:rPr/>
      </w:pPr>
      <w:r w:rsidDel="00000000" w:rsidR="00000000" w:rsidRPr="00000000">
        <w:rPr>
          <w:b w:val="1"/>
          <w:rtl w:val="0"/>
        </w:rPr>
        <w:t xml:space="preserve">Lessee</w:t>
      </w:r>
      <w:r w:rsidDel="00000000" w:rsidR="00000000" w:rsidRPr="00000000">
        <w:rPr>
          <w:rtl w:val="0"/>
        </w:rPr>
        <w:t xml:space="preserve"> understands and acknowledges that </w:t>
      </w:r>
      <w:r w:rsidDel="00000000" w:rsidR="00000000" w:rsidRPr="00000000">
        <w:rPr>
          <w:b w:val="1"/>
          <w:rtl w:val="0"/>
        </w:rPr>
        <w:t xml:space="preserve">Lessor</w:t>
      </w:r>
      <w:r w:rsidDel="00000000" w:rsidR="00000000" w:rsidRPr="00000000">
        <w:rPr>
          <w:rtl w:val="0"/>
        </w:rPr>
        <w:t xml:space="preserve"> does not carry any kind of insurance on any item being stored at the aforementioned address and it is the </w:t>
      </w:r>
      <w:r w:rsidDel="00000000" w:rsidR="00000000" w:rsidRPr="00000000">
        <w:rPr>
          <w:b w:val="1"/>
          <w:rtl w:val="0"/>
        </w:rPr>
        <w:t xml:space="preserve">Lessee’s</w:t>
      </w:r>
      <w:r w:rsidDel="00000000" w:rsidR="00000000" w:rsidRPr="00000000">
        <w:rPr>
          <w:rtl w:val="0"/>
        </w:rPr>
        <w:t xml:space="preserve"> responsibility to secure insurance coverage on the stored item if </w:t>
      </w:r>
      <w:r w:rsidDel="00000000" w:rsidR="00000000" w:rsidRPr="00000000">
        <w:rPr>
          <w:b w:val="1"/>
          <w:rtl w:val="0"/>
        </w:rPr>
        <w:t xml:space="preserve">Lessee</w:t>
      </w:r>
      <w:r w:rsidDel="00000000" w:rsidR="00000000" w:rsidRPr="00000000">
        <w:rPr>
          <w:rtl w:val="0"/>
        </w:rPr>
        <w:t xml:space="preserve"> so desires. </w:t>
      </w:r>
    </w:p>
    <w:p w:rsidR="00000000" w:rsidDel="00000000" w:rsidP="00000000" w:rsidRDefault="00000000" w:rsidRPr="00000000" w14:paraId="0000005C">
      <w:pPr>
        <w:spacing w:after="0" w:lineRule="auto"/>
        <w:rPr/>
      </w:pPr>
      <w:r w:rsidDel="00000000" w:rsidR="00000000" w:rsidRPr="00000000">
        <w:rPr>
          <w:rtl w:val="0"/>
        </w:rPr>
      </w:r>
    </w:p>
    <w:p w:rsidR="00000000" w:rsidDel="00000000" w:rsidP="00000000" w:rsidRDefault="00000000" w:rsidRPr="00000000" w14:paraId="0000005D">
      <w:pPr>
        <w:spacing w:after="0" w:lineRule="auto"/>
        <w:rPr/>
      </w:pPr>
      <w:r w:rsidDel="00000000" w:rsidR="00000000" w:rsidRPr="00000000">
        <w:rPr>
          <w:b w:val="1"/>
          <w:rtl w:val="0"/>
        </w:rPr>
        <w:t xml:space="preserve">Lessee</w:t>
      </w:r>
      <w:r w:rsidDel="00000000" w:rsidR="00000000" w:rsidRPr="00000000">
        <w:rPr>
          <w:rtl w:val="0"/>
        </w:rPr>
        <w:t xml:space="preserve"> further understands and acknowledges that the </w:t>
      </w:r>
      <w:r w:rsidDel="00000000" w:rsidR="00000000" w:rsidRPr="00000000">
        <w:rPr>
          <w:b w:val="1"/>
          <w:rtl w:val="0"/>
        </w:rPr>
        <w:t xml:space="preserve">Lessor</w:t>
      </w:r>
      <w:r w:rsidDel="00000000" w:rsidR="00000000" w:rsidRPr="00000000">
        <w:rPr>
          <w:rtl w:val="0"/>
        </w:rPr>
        <w:t xml:space="preserve"> does not maintain constant security for the storage facilities and is no way responsible for any damage or destruction to the items stored in the facilities at the aforementioned address. The </w:t>
      </w:r>
      <w:r w:rsidDel="00000000" w:rsidR="00000000" w:rsidRPr="00000000">
        <w:rPr>
          <w:b w:val="1"/>
          <w:rtl w:val="0"/>
        </w:rPr>
        <w:t xml:space="preserve">Lessor</w:t>
      </w:r>
      <w:r w:rsidDel="00000000" w:rsidR="00000000" w:rsidRPr="00000000">
        <w:rPr>
          <w:rtl w:val="0"/>
        </w:rPr>
        <w:t xml:space="preserve"> will be responsible for any negligent act or acts of any authorized member, employee, or agent of the </w:t>
      </w:r>
      <w:r w:rsidDel="00000000" w:rsidR="00000000" w:rsidRPr="00000000">
        <w:rPr>
          <w:b w:val="1"/>
          <w:rtl w:val="0"/>
        </w:rPr>
        <w:t xml:space="preserve">Lessor</w:t>
      </w:r>
      <w:r w:rsidDel="00000000" w:rsidR="00000000" w:rsidRPr="00000000">
        <w:rPr>
          <w:rtl w:val="0"/>
        </w:rPr>
        <w:t xml:space="preserve"> resulting in damage or destruction to </w:t>
      </w:r>
      <w:r w:rsidDel="00000000" w:rsidR="00000000" w:rsidRPr="00000000">
        <w:rPr>
          <w:b w:val="1"/>
          <w:rtl w:val="0"/>
        </w:rPr>
        <w:t xml:space="preserve">Lessee’s</w:t>
      </w:r>
      <w:r w:rsidDel="00000000" w:rsidR="00000000" w:rsidRPr="00000000">
        <w:rPr>
          <w:rtl w:val="0"/>
        </w:rPr>
        <w:t xml:space="preserve"> stored item and will use all possible protections and care to avoid such damage or destruction.</w:t>
      </w:r>
    </w:p>
    <w:p w:rsidR="00000000" w:rsidDel="00000000" w:rsidP="00000000" w:rsidRDefault="00000000" w:rsidRPr="00000000" w14:paraId="0000005E">
      <w:pPr>
        <w:spacing w:after="0" w:lineRule="auto"/>
        <w:rPr/>
      </w:pPr>
      <w:r w:rsidDel="00000000" w:rsidR="00000000" w:rsidRPr="00000000">
        <w:rPr>
          <w:rtl w:val="0"/>
        </w:rPr>
      </w:r>
    </w:p>
    <w:p w:rsidR="00000000" w:rsidDel="00000000" w:rsidP="00000000" w:rsidRDefault="00000000" w:rsidRPr="00000000" w14:paraId="0000005F">
      <w:pPr>
        <w:spacing w:after="0" w:lineRule="auto"/>
        <w:rPr/>
      </w:pPr>
      <w:r w:rsidDel="00000000" w:rsidR="00000000" w:rsidRPr="00000000">
        <w:rPr>
          <w:b w:val="1"/>
          <w:rtl w:val="0"/>
        </w:rPr>
        <w:t xml:space="preserve">Lessee</w:t>
      </w:r>
      <w:r w:rsidDel="00000000" w:rsidR="00000000" w:rsidRPr="00000000">
        <w:rPr>
          <w:rtl w:val="0"/>
        </w:rPr>
        <w:t xml:space="preserve"> further understands and acknowledges that the stored item may be placed in temporary storage when initially delivered to the aforementioned address or moved from its original location so as to facilitate the best and safest parking of the stored item. The same will be true as the stored items are to be removed in the spring. </w:t>
      </w:r>
      <w:r w:rsidDel="00000000" w:rsidR="00000000" w:rsidRPr="00000000">
        <w:rPr>
          <w:b w:val="1"/>
          <w:rtl w:val="0"/>
        </w:rPr>
        <w:t xml:space="preserve">Lessee</w:t>
      </w:r>
      <w:r w:rsidDel="00000000" w:rsidR="00000000" w:rsidRPr="00000000">
        <w:rPr>
          <w:rtl w:val="0"/>
        </w:rPr>
        <w:t xml:space="preserve"> does not determine location of storage. It is solely determined by parking staff.</w:t>
      </w:r>
    </w:p>
    <w:p w:rsidR="00000000" w:rsidDel="00000000" w:rsidP="00000000" w:rsidRDefault="00000000" w:rsidRPr="00000000" w14:paraId="00000060">
      <w:pPr>
        <w:spacing w:after="0" w:lineRule="auto"/>
        <w:rPr/>
      </w:pPr>
      <w:r w:rsidDel="00000000" w:rsidR="00000000" w:rsidRPr="00000000">
        <w:rPr>
          <w:rtl w:val="0"/>
        </w:rPr>
      </w:r>
    </w:p>
    <w:p w:rsidR="00000000" w:rsidDel="00000000" w:rsidP="00000000" w:rsidRDefault="00000000" w:rsidRPr="00000000" w14:paraId="00000061">
      <w:pPr>
        <w:spacing w:after="0" w:lineRule="auto"/>
        <w:rPr/>
      </w:pPr>
      <w:r w:rsidDel="00000000" w:rsidR="00000000" w:rsidRPr="00000000">
        <w:rPr>
          <w:b w:val="1"/>
          <w:rtl w:val="0"/>
        </w:rPr>
        <w:t xml:space="preserve">Lessee</w:t>
      </w:r>
      <w:r w:rsidDel="00000000" w:rsidR="00000000" w:rsidRPr="00000000">
        <w:rPr>
          <w:rtl w:val="0"/>
        </w:rPr>
        <w:t xml:space="preserve"> has provided accurate information about where to contact them and will immediately notify the </w:t>
      </w:r>
      <w:r w:rsidDel="00000000" w:rsidR="00000000" w:rsidRPr="00000000">
        <w:rPr>
          <w:b w:val="1"/>
          <w:rtl w:val="0"/>
        </w:rPr>
        <w:t xml:space="preserve">Lessor</w:t>
      </w:r>
      <w:r w:rsidDel="00000000" w:rsidR="00000000" w:rsidRPr="00000000">
        <w:rPr>
          <w:rtl w:val="0"/>
        </w:rPr>
        <w:t xml:space="preserve"> of any change of address or phone number. </w:t>
      </w:r>
    </w:p>
    <w:p w:rsidR="00000000" w:rsidDel="00000000" w:rsidP="00000000" w:rsidRDefault="00000000" w:rsidRPr="00000000" w14:paraId="00000062">
      <w:pPr>
        <w:spacing w:after="0" w:lineRule="auto"/>
        <w:rPr/>
      </w:pPr>
      <w:r w:rsidDel="00000000" w:rsidR="00000000" w:rsidRPr="00000000">
        <w:rPr>
          <w:rtl w:val="0"/>
        </w:rPr>
      </w:r>
    </w:p>
    <w:p w:rsidR="00000000" w:rsidDel="00000000" w:rsidP="00000000" w:rsidRDefault="00000000" w:rsidRPr="00000000" w14:paraId="00000063">
      <w:pPr>
        <w:spacing w:after="0" w:lineRule="auto"/>
        <w:rPr/>
      </w:pPr>
      <w:r w:rsidDel="00000000" w:rsidR="00000000" w:rsidRPr="00000000">
        <w:rPr>
          <w:b w:val="1"/>
          <w:rtl w:val="0"/>
        </w:rPr>
        <w:t xml:space="preserve">Lessee</w:t>
      </w:r>
      <w:r w:rsidDel="00000000" w:rsidR="00000000" w:rsidRPr="00000000">
        <w:rPr>
          <w:rtl w:val="0"/>
        </w:rPr>
        <w:t xml:space="preserve"> further understands and acknowledges that there will be no in and out privileges of the stored item.</w:t>
      </w:r>
    </w:p>
    <w:p w:rsidR="00000000" w:rsidDel="00000000" w:rsidP="00000000" w:rsidRDefault="00000000" w:rsidRPr="00000000" w14:paraId="00000064">
      <w:pPr>
        <w:spacing w:after="0" w:lineRule="auto"/>
        <w:rPr/>
      </w:pPr>
      <w:r w:rsidDel="00000000" w:rsidR="00000000" w:rsidRPr="00000000">
        <w:rPr>
          <w:rtl w:val="0"/>
        </w:rPr>
      </w:r>
    </w:p>
    <w:p w:rsidR="00000000" w:rsidDel="00000000" w:rsidP="00000000" w:rsidRDefault="00000000" w:rsidRPr="00000000" w14:paraId="00000065">
      <w:pPr>
        <w:spacing w:after="0" w:lineRule="auto"/>
        <w:rPr/>
      </w:pPr>
      <w:r w:rsidDel="00000000" w:rsidR="00000000" w:rsidRPr="00000000">
        <w:rPr>
          <w:b w:val="1"/>
          <w:sz w:val="24"/>
          <w:szCs w:val="24"/>
          <w:u w:val="single"/>
          <w:rtl w:val="0"/>
        </w:rPr>
        <w:t xml:space="preserve">LEASE FEE AMOUNTS:</w:t>
      </w:r>
      <w:r w:rsidDel="00000000" w:rsidR="00000000" w:rsidRPr="00000000">
        <w:rPr>
          <w:sz w:val="24"/>
          <w:szCs w:val="24"/>
          <w:rtl w:val="0"/>
        </w:rPr>
        <w:t xml:space="preserve"> </w:t>
      </w:r>
      <w:r w:rsidDel="00000000" w:rsidR="00000000" w:rsidRPr="00000000">
        <w:rPr>
          <w:b w:val="1"/>
          <w:rtl w:val="0"/>
        </w:rPr>
        <w:t xml:space="preserve">Lessee</w:t>
      </w:r>
      <w:r w:rsidDel="00000000" w:rsidR="00000000" w:rsidRPr="00000000">
        <w:rPr>
          <w:rtl w:val="0"/>
        </w:rPr>
        <w:t xml:space="preserve"> has provided accurate measurements of the stored item for calculation of the storage fee and determination of the parking location. </w:t>
      </w:r>
      <w:r w:rsidDel="00000000" w:rsidR="00000000" w:rsidRPr="00000000">
        <w:rPr>
          <w:b w:val="1"/>
          <w:rtl w:val="0"/>
        </w:rPr>
        <w:t xml:space="preserve">Lessor</w:t>
      </w:r>
      <w:r w:rsidDel="00000000" w:rsidR="00000000" w:rsidRPr="00000000">
        <w:rPr>
          <w:rtl w:val="0"/>
        </w:rPr>
        <w:t xml:space="preserve"> will automatically adjust for difference and require payment in full before parking the stored item. </w:t>
      </w:r>
      <w:r w:rsidDel="00000000" w:rsidR="00000000" w:rsidRPr="00000000">
        <w:rPr>
          <w:u w:val="single"/>
          <w:rtl w:val="0"/>
        </w:rPr>
        <w:t xml:space="preserve">Inside</w:t>
      </w:r>
      <w:r w:rsidDel="00000000" w:rsidR="00000000" w:rsidRPr="00000000">
        <w:rPr>
          <w:rtl w:val="0"/>
        </w:rPr>
        <w:t xml:space="preserve"> storage rates are $180 for the first 16 ft an $10.00 per foot for each additional foot for all items. Under roof storage is equal to one-half the cost of inside storage, with a minimum of $90. Lengths must include the length of the hitch.</w:t>
      </w:r>
    </w:p>
    <w:p w:rsidR="00000000" w:rsidDel="00000000" w:rsidP="00000000" w:rsidRDefault="00000000" w:rsidRPr="00000000" w14:paraId="00000066">
      <w:pPr>
        <w:spacing w:after="0" w:lineRule="auto"/>
        <w:rPr/>
      </w:pPr>
      <w:r w:rsidDel="00000000" w:rsidR="00000000" w:rsidRPr="00000000">
        <w:rPr>
          <w:rtl w:val="0"/>
        </w:rPr>
      </w:r>
    </w:p>
    <w:p w:rsidR="00000000" w:rsidDel="00000000" w:rsidP="00000000" w:rsidRDefault="00000000" w:rsidRPr="00000000" w14:paraId="00000067">
      <w:pPr>
        <w:spacing w:after="0" w:lineRule="auto"/>
        <w:jc w:val="center"/>
        <w:rPr/>
      </w:pPr>
      <w:r w:rsidDel="00000000" w:rsidR="00000000" w:rsidRPr="00000000">
        <w:rPr>
          <w:rtl w:val="0"/>
        </w:rPr>
        <w:t xml:space="preserve">Please make checks payable to </w:t>
      </w:r>
      <w:r w:rsidDel="00000000" w:rsidR="00000000" w:rsidRPr="00000000">
        <w:rPr>
          <w:i w:val="1"/>
          <w:rtl w:val="0"/>
        </w:rPr>
        <w:t xml:space="preserve">“Macon County Fair”</w:t>
      </w:r>
      <w:r w:rsidDel="00000000" w:rsidR="00000000" w:rsidRPr="00000000">
        <w:rPr>
          <w:rtl w:val="0"/>
        </w:rPr>
      </w:r>
    </w:p>
    <w:p w:rsidR="00000000" w:rsidDel="00000000" w:rsidP="00000000" w:rsidRDefault="00000000" w:rsidRPr="00000000" w14:paraId="00000068">
      <w:pPr>
        <w:spacing w:after="0" w:lineRule="auto"/>
        <w:jc w:val="center"/>
        <w:rPr/>
      </w:pPr>
      <w:r w:rsidDel="00000000" w:rsidR="00000000" w:rsidRPr="00000000">
        <w:rPr>
          <w:rtl w:val="0"/>
        </w:rPr>
        <w:t xml:space="preserve">RETURN PAYMENT and CONTRACT TO:</w:t>
      </w:r>
    </w:p>
    <w:p w:rsidR="00000000" w:rsidDel="00000000" w:rsidP="00000000" w:rsidRDefault="00000000" w:rsidRPr="00000000" w14:paraId="00000069">
      <w:pPr>
        <w:spacing w:after="0" w:lineRule="auto"/>
        <w:jc w:val="center"/>
        <w:rPr>
          <w:b w:val="1"/>
        </w:rPr>
      </w:pPr>
      <w:r w:rsidDel="00000000" w:rsidR="00000000" w:rsidRPr="00000000">
        <w:rPr>
          <w:b w:val="1"/>
          <w:rtl w:val="0"/>
        </w:rPr>
        <w:t xml:space="preserve">Macon County Fair Association</w:t>
      </w:r>
    </w:p>
    <w:p w:rsidR="00000000" w:rsidDel="00000000" w:rsidP="00000000" w:rsidRDefault="00000000" w:rsidRPr="00000000" w14:paraId="0000006A">
      <w:pPr>
        <w:spacing w:after="0" w:lineRule="auto"/>
        <w:jc w:val="center"/>
        <w:rPr>
          <w:b w:val="1"/>
        </w:rPr>
      </w:pPr>
      <w:r w:rsidDel="00000000" w:rsidR="00000000" w:rsidRPr="00000000">
        <w:rPr>
          <w:b w:val="1"/>
          <w:rtl w:val="0"/>
        </w:rPr>
        <w:t xml:space="preserve">PO Box 3305</w:t>
      </w:r>
    </w:p>
    <w:p w:rsidR="00000000" w:rsidDel="00000000" w:rsidP="00000000" w:rsidRDefault="00000000" w:rsidRPr="00000000" w14:paraId="0000006B">
      <w:pPr>
        <w:spacing w:after="0" w:lineRule="auto"/>
        <w:jc w:val="center"/>
        <w:rPr>
          <w:b w:val="1"/>
        </w:rPr>
      </w:pPr>
      <w:r w:rsidDel="00000000" w:rsidR="00000000" w:rsidRPr="00000000">
        <w:rPr>
          <w:b w:val="1"/>
          <w:rtl w:val="0"/>
        </w:rPr>
        <w:t xml:space="preserve">Decatur, IL 62524-3305</w:t>
      </w:r>
    </w:p>
    <w:p w:rsidR="00000000" w:rsidDel="00000000" w:rsidP="00000000" w:rsidRDefault="00000000" w:rsidRPr="00000000" w14:paraId="0000006C">
      <w:pPr>
        <w:spacing w:after="0" w:lineRule="auto"/>
        <w:rPr/>
      </w:pPr>
      <w:r w:rsidDel="00000000" w:rsidR="00000000" w:rsidRPr="00000000">
        <w:rPr>
          <w:rtl w:val="0"/>
        </w:rPr>
        <w:t xml:space="preserve">If you have any questions, please email us at </w:t>
      </w:r>
      <w:hyperlink r:id="rId14">
        <w:r w:rsidDel="00000000" w:rsidR="00000000" w:rsidRPr="00000000">
          <w:rPr>
            <w:color w:val="0563c1"/>
            <w:u w:val="single"/>
            <w:rtl w:val="0"/>
          </w:rPr>
          <w:t xml:space="preserve">maconcountyfairgrounds@gmail.com</w:t>
        </w:r>
      </w:hyperlink>
      <w:r w:rsidDel="00000000" w:rsidR="00000000" w:rsidRPr="00000000">
        <w:rPr>
          <w:rtl w:val="0"/>
        </w:rPr>
        <w:t xml:space="preserve">, leave us a message at the Macon County Fairgrounds at 217-875-0135 or call Tyler Stoutenborough at 217-521-2363</w:t>
      </w:r>
    </w:p>
    <w:sectPr>
      <w:headerReference r:id="rId15"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Abadi"/>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2">
    <w:name w:val="heading 2"/>
    <w:basedOn w:val="Normal"/>
    <w:next w:val="Normal"/>
    <w:link w:val="Heading2Char"/>
    <w:uiPriority w:val="9"/>
    <w:unhideWhenUsed w:val="1"/>
    <w:qFormat w:val="1"/>
    <w:rsid w:val="00091455"/>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05431C"/>
    <w:rPr>
      <w:color w:val="0563c1" w:themeColor="hyperlink"/>
      <w:u w:val="single"/>
    </w:rPr>
  </w:style>
  <w:style w:type="character" w:styleId="UnresolvedMention">
    <w:name w:val="Unresolved Mention"/>
    <w:basedOn w:val="DefaultParagraphFont"/>
    <w:uiPriority w:val="99"/>
    <w:semiHidden w:val="1"/>
    <w:unhideWhenUsed w:val="1"/>
    <w:rsid w:val="0005431C"/>
    <w:rPr>
      <w:color w:val="605e5c"/>
      <w:shd w:color="auto" w:fill="e1dfdd" w:val="clear"/>
    </w:rPr>
  </w:style>
  <w:style w:type="character" w:styleId="Heading2Char" w:customStyle="1">
    <w:name w:val="Heading 2 Char"/>
    <w:basedOn w:val="DefaultParagraphFont"/>
    <w:link w:val="Heading2"/>
    <w:uiPriority w:val="9"/>
    <w:rsid w:val="00091455"/>
    <w:rPr>
      <w:rFonts w:asciiTheme="majorHAnsi" w:cstheme="majorBidi" w:eastAsiaTheme="majorEastAsia" w:hAnsiTheme="majorHAnsi"/>
      <w:color w:val="2f5496" w:themeColor="accent1" w:themeShade="0000BF"/>
      <w:sz w:val="26"/>
      <w:szCs w:val="26"/>
    </w:rPr>
  </w:style>
  <w:style w:type="paragraph" w:styleId="ListParagraph">
    <w:name w:val="List Paragraph"/>
    <w:basedOn w:val="Normal"/>
    <w:uiPriority w:val="34"/>
    <w:qFormat w:val="1"/>
    <w:rsid w:val="00CE6027"/>
    <w:pPr>
      <w:ind w:left="720"/>
      <w:contextualSpacing w:val="1"/>
    </w:pPr>
  </w:style>
  <w:style w:type="paragraph" w:styleId="Header">
    <w:name w:val="header"/>
    <w:basedOn w:val="Normal"/>
    <w:link w:val="HeaderChar"/>
    <w:uiPriority w:val="99"/>
    <w:unhideWhenUsed w:val="1"/>
    <w:rsid w:val="00656026"/>
    <w:pPr>
      <w:tabs>
        <w:tab w:val="center" w:pos="4680"/>
        <w:tab w:val="right" w:pos="9360"/>
      </w:tabs>
      <w:spacing w:after="0" w:line="240" w:lineRule="auto"/>
    </w:pPr>
  </w:style>
  <w:style w:type="character" w:styleId="HeaderChar" w:customStyle="1">
    <w:name w:val="Header Char"/>
    <w:basedOn w:val="DefaultParagraphFont"/>
    <w:link w:val="Header"/>
    <w:uiPriority w:val="99"/>
    <w:rsid w:val="00656026"/>
  </w:style>
  <w:style w:type="paragraph" w:styleId="Footer">
    <w:name w:val="footer"/>
    <w:basedOn w:val="Normal"/>
    <w:link w:val="FooterChar"/>
    <w:uiPriority w:val="99"/>
    <w:unhideWhenUsed w:val="1"/>
    <w:rsid w:val="00656026"/>
    <w:pPr>
      <w:tabs>
        <w:tab w:val="center" w:pos="4680"/>
        <w:tab w:val="right" w:pos="9360"/>
      </w:tabs>
      <w:spacing w:after="0" w:line="240" w:lineRule="auto"/>
    </w:pPr>
  </w:style>
  <w:style w:type="character" w:styleId="FooterChar" w:customStyle="1">
    <w:name w:val="Footer Char"/>
    <w:basedOn w:val="DefaultParagraphFont"/>
    <w:link w:val="Footer"/>
    <w:uiPriority w:val="99"/>
    <w:rsid w:val="00656026"/>
  </w:style>
  <w:style w:type="table" w:styleId="TableGrid">
    <w:name w:val="Table Grid"/>
    <w:basedOn w:val="TableNormal"/>
    <w:uiPriority w:val="39"/>
    <w:rsid w:val="00892A4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6.png"/><Relationship Id="rId13" Type="http://schemas.openxmlformats.org/officeDocument/2006/relationships/image" Target="media/image3.png"/><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15" Type="http://schemas.openxmlformats.org/officeDocument/2006/relationships/header" Target="header1.xml"/><Relationship Id="rId14" Type="http://schemas.openxmlformats.org/officeDocument/2006/relationships/hyperlink" Target="mailto:maconcountyfairgrounds@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b7TU9TyepOer5s5Lw3fwwwZvdA==">AMUW2mWiwGw7Sag1p+wdwMIgNUF0XE273+x2RlYF4i8u83RBn2s05ivqrDopKmvyF9/fvie1A6nZ0vfQnocXw2auRx0wTakyNRZ+e6jVFfiQnBIRT2jIkNU=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2022-08-21T21:47:00Z</dcterms:created>
  <dc:creator>Ashlie Hall</dc:creator>
</cp:coreProperties>
</file>